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pPr>
      <w:r>
        <w:rPr>
          <w:rFonts w:hint="eastAsia"/>
          <w:b/>
          <w:bCs/>
          <w:color w:val="000000"/>
          <w:sz w:val="32"/>
          <w:szCs w:val="32"/>
        </w:rPr>
        <w:t>三峡大学外国语学院20</w:t>
      </w:r>
      <w:r>
        <w:rPr>
          <w:rFonts w:hint="eastAsia"/>
          <w:b/>
          <w:bCs/>
          <w:color w:val="000000"/>
          <w:sz w:val="32"/>
          <w:szCs w:val="32"/>
          <w:lang w:val="en-US" w:eastAsia="zh-CN"/>
        </w:rPr>
        <w:t>22</w:t>
      </w:r>
      <w:r>
        <w:rPr>
          <w:rFonts w:hint="eastAsia"/>
          <w:b/>
          <w:bCs/>
          <w:color w:val="000000"/>
          <w:sz w:val="32"/>
          <w:szCs w:val="32"/>
        </w:rPr>
        <w:t>年秋季学期大学英语          补、缓考考生须知</w:t>
      </w:r>
    </w:p>
    <w:p>
      <w:pPr>
        <w:pStyle w:val="5"/>
        <w:spacing w:before="0" w:beforeAutospacing="0" w:after="0" w:afterAutospacing="0" w:line="380" w:lineRule="exact"/>
      </w:pPr>
    </w:p>
    <w:p>
      <w:pPr>
        <w:pStyle w:val="5"/>
        <w:spacing w:before="0" w:beforeAutospacing="0" w:after="0" w:afterAutospacing="0" w:line="360" w:lineRule="auto"/>
        <w:ind w:firstLine="480"/>
      </w:pPr>
      <w:r>
        <w:rPr>
          <w:rFonts w:hint="eastAsia"/>
          <w:color w:val="000000"/>
        </w:rPr>
        <w:t>按教务处《三峡大学普通本科学生考试违纪处理办法》的通知精神，为保证20</w:t>
      </w:r>
      <w:r>
        <w:rPr>
          <w:rFonts w:hint="eastAsia"/>
          <w:color w:val="000000"/>
          <w:lang w:val="en-US" w:eastAsia="zh-CN"/>
        </w:rPr>
        <w:t>22</w:t>
      </w:r>
      <w:r>
        <w:rPr>
          <w:rFonts w:hint="eastAsia"/>
          <w:color w:val="000000"/>
        </w:rPr>
        <w:t>年秋季学期大学英语补、缓考试正常进行，特制订本考试须知，请各类别同学在考试前，认真阅读。</w:t>
      </w:r>
    </w:p>
    <w:p>
      <w:pPr>
        <w:pStyle w:val="5"/>
        <w:spacing w:before="0" w:beforeAutospacing="0" w:after="0" w:afterAutospacing="0" w:line="360" w:lineRule="auto"/>
      </w:pPr>
      <w:r>
        <w:rPr>
          <w:rFonts w:hint="eastAsia"/>
          <w:color w:val="000000"/>
        </w:rPr>
        <w:t>本次考试有关事项如下：</w:t>
      </w:r>
    </w:p>
    <w:p>
      <w:pPr>
        <w:pStyle w:val="5"/>
        <w:spacing w:before="0" w:beforeAutospacing="0" w:after="0" w:afterAutospacing="0" w:line="360" w:lineRule="auto"/>
        <w:ind w:firstLine="540" w:firstLineChars="225"/>
      </w:pPr>
      <w:r>
        <w:rPr>
          <w:rFonts w:hint="eastAsia"/>
          <w:color w:val="000000"/>
        </w:rPr>
        <w:t>一、</w:t>
      </w:r>
      <w:r>
        <w:rPr>
          <w:rFonts w:hint="eastAsia"/>
          <w:b/>
          <w:color w:val="000000"/>
        </w:rPr>
        <w:t>进场时间</w:t>
      </w:r>
      <w:r>
        <w:rPr>
          <w:rFonts w:hint="eastAsia"/>
          <w:color w:val="000000"/>
        </w:rPr>
        <w:t>：考生需提前20分钟进入考场，并按监考老师指定的座位入座。</w:t>
      </w:r>
    </w:p>
    <w:p>
      <w:pPr>
        <w:pStyle w:val="5"/>
        <w:spacing w:before="0" w:beforeAutospacing="0" w:after="0" w:afterAutospacing="0" w:line="360" w:lineRule="auto"/>
        <w:ind w:firstLine="542" w:firstLineChars="225"/>
      </w:pPr>
      <w:r>
        <w:rPr>
          <w:rFonts w:hint="eastAsia"/>
          <w:b/>
          <w:bCs/>
          <w:color w:val="000000"/>
        </w:rPr>
        <w:t>二</w:t>
      </w:r>
      <w:r>
        <w:rPr>
          <w:rFonts w:hint="eastAsia"/>
          <w:color w:val="000000"/>
        </w:rPr>
        <w:t>、</w:t>
      </w:r>
      <w:r>
        <w:rPr>
          <w:rFonts w:hint="eastAsia"/>
          <w:b/>
          <w:color w:val="000000"/>
        </w:rPr>
        <w:t>必备证件</w:t>
      </w:r>
      <w:r>
        <w:rPr>
          <w:rFonts w:hint="eastAsia"/>
          <w:color w:val="000000"/>
        </w:rPr>
        <w:t>：考生用校园卡和身份证或学生证参加考试。</w:t>
      </w:r>
    </w:p>
    <w:p>
      <w:pPr>
        <w:pStyle w:val="5"/>
        <w:spacing w:before="0" w:beforeAutospacing="0" w:after="0" w:afterAutospacing="0" w:line="360" w:lineRule="auto"/>
        <w:ind w:firstLine="542" w:firstLineChars="225"/>
        <w:rPr>
          <w:rFonts w:hint="eastAsia" w:eastAsia="宋体"/>
          <w:lang w:eastAsia="zh-CN"/>
        </w:rPr>
      </w:pPr>
      <w:r>
        <w:rPr>
          <w:rFonts w:hint="eastAsia"/>
          <w:b/>
          <w:bCs/>
          <w:color w:val="000000"/>
        </w:rPr>
        <w:t>三</w:t>
      </w:r>
      <w:r>
        <w:rPr>
          <w:rFonts w:hint="eastAsia"/>
          <w:b/>
          <w:color w:val="000000"/>
        </w:rPr>
        <w:t>、考试用具</w:t>
      </w:r>
      <w:r>
        <w:rPr>
          <w:rFonts w:hint="eastAsia"/>
          <w:color w:val="000000"/>
        </w:rPr>
        <w:t>：考生提前准备好</w:t>
      </w:r>
      <w:r>
        <w:rPr>
          <w:rFonts w:hint="eastAsia"/>
          <w:color w:val="FF0000"/>
          <w:lang w:val="en-US" w:eastAsia="zh-CN"/>
        </w:rPr>
        <w:t>调频收音耳机</w:t>
      </w:r>
      <w:r>
        <w:rPr>
          <w:rFonts w:hint="eastAsia"/>
          <w:color w:val="000000"/>
        </w:rPr>
        <w:t>、2B铅笔、钢笔、橡皮等考试用具</w:t>
      </w:r>
      <w:r>
        <w:rPr>
          <w:rFonts w:hint="eastAsia"/>
          <w:b/>
          <w:color w:val="000000"/>
        </w:rPr>
        <w:t>。</w:t>
      </w:r>
      <w:r>
        <w:rPr>
          <w:rFonts w:hint="eastAsia"/>
          <w:b/>
          <w:color w:val="000000"/>
          <w:lang w:eastAsia="zh-CN"/>
        </w:rPr>
        <w:t>（</w:t>
      </w:r>
      <w:r>
        <w:rPr>
          <w:rFonts w:hint="eastAsia"/>
          <w:b/>
          <w:color w:val="000000"/>
          <w:lang w:val="en-US" w:eastAsia="zh-CN"/>
        </w:rPr>
        <w:t>是否有听力可见考生名单</w:t>
      </w:r>
      <w:r>
        <w:rPr>
          <w:rFonts w:hint="eastAsia"/>
          <w:b/>
          <w:color w:val="000000"/>
          <w:lang w:eastAsia="zh-CN"/>
        </w:rPr>
        <w:t>）</w:t>
      </w:r>
    </w:p>
    <w:p>
      <w:pPr>
        <w:pStyle w:val="5"/>
        <w:spacing w:before="0" w:beforeAutospacing="0" w:after="0" w:afterAutospacing="0" w:line="360" w:lineRule="auto"/>
        <w:ind w:firstLine="542" w:firstLineChars="225"/>
      </w:pPr>
      <w:r>
        <w:rPr>
          <w:rFonts w:hint="eastAsia"/>
          <w:b/>
          <w:bCs/>
          <w:color w:val="000000"/>
        </w:rPr>
        <w:t>四</w:t>
      </w:r>
      <w:r>
        <w:rPr>
          <w:rFonts w:hint="eastAsia"/>
          <w:color w:val="000000"/>
        </w:rPr>
        <w:t>、</w:t>
      </w:r>
      <w:r>
        <w:rPr>
          <w:rFonts w:hint="eastAsia"/>
          <w:b/>
          <w:color w:val="000000"/>
        </w:rPr>
        <w:t>考试时间</w:t>
      </w:r>
      <w:r>
        <w:rPr>
          <w:rFonts w:hint="eastAsia"/>
          <w:b/>
          <w:color w:val="000000"/>
          <w:sz w:val="28"/>
        </w:rPr>
        <w:t>：</w:t>
      </w:r>
      <w:r>
        <w:rPr>
          <w:rFonts w:hint="eastAsia"/>
          <w:color w:val="000000"/>
        </w:rPr>
        <w:t>考试时间、地点</w:t>
      </w:r>
      <w:r>
        <w:rPr>
          <w:rFonts w:hint="eastAsia"/>
          <w:color w:val="000000"/>
          <w:lang w:eastAsia="zh-CN"/>
        </w:rPr>
        <w:t>、</w:t>
      </w:r>
      <w:r>
        <w:rPr>
          <w:rFonts w:hint="eastAsia"/>
          <w:color w:val="000000"/>
          <w:lang w:val="en-US" w:eastAsia="zh-CN"/>
        </w:rPr>
        <w:t>学生序号</w:t>
      </w:r>
      <w:r>
        <w:rPr>
          <w:rFonts w:hint="eastAsia"/>
          <w:color w:val="000000"/>
        </w:rPr>
        <w:t>，请在三峡大学外国语学院教务网查询</w:t>
      </w:r>
      <w:r>
        <w:rPr>
          <w:rFonts w:hint="eastAsia"/>
          <w:color w:val="000000"/>
          <w:lang w:eastAsia="zh-CN"/>
        </w:rPr>
        <w:t>，</w:t>
      </w:r>
      <w:r>
        <w:rPr>
          <w:rFonts w:hint="eastAsia"/>
          <w:color w:val="000000"/>
        </w:rPr>
        <w:t>考试期间教学办不提供查询服务。</w:t>
      </w:r>
    </w:p>
    <w:p>
      <w:pPr>
        <w:pStyle w:val="5"/>
        <w:spacing w:before="0" w:beforeAutospacing="0" w:after="0" w:afterAutospacing="0" w:line="360" w:lineRule="auto"/>
        <w:ind w:firstLine="542" w:firstLineChars="225"/>
      </w:pPr>
      <w:r>
        <w:rPr>
          <w:rFonts w:hint="eastAsia"/>
          <w:b/>
          <w:bCs/>
          <w:color w:val="000000"/>
        </w:rPr>
        <w:t>五</w:t>
      </w:r>
      <w:r>
        <w:rPr>
          <w:rFonts w:hint="eastAsia"/>
          <w:b/>
          <w:color w:val="000000"/>
        </w:rPr>
        <w:t>、大学英语考试注意事项：</w:t>
      </w:r>
    </w:p>
    <w:p>
      <w:pPr>
        <w:pStyle w:val="5"/>
        <w:shd w:val="clear" w:color="auto" w:fill="FFFFFF"/>
        <w:spacing w:before="0" w:beforeAutospacing="0" w:after="0" w:afterAutospacing="0" w:line="520" w:lineRule="atLeast"/>
        <w:ind w:firstLine="593" w:firstLineChars="246"/>
      </w:pPr>
      <w:r>
        <w:rPr>
          <w:rFonts w:hint="eastAsia"/>
          <w:b/>
          <w:bCs/>
          <w:color w:val="000000"/>
          <w:lang w:val="en-US" w:eastAsia="zh-CN"/>
        </w:rPr>
        <w:t>1.</w:t>
      </w:r>
      <w:r>
        <w:rPr>
          <w:rFonts w:hint="eastAsia"/>
          <w:b/>
          <w:bCs/>
          <w:color w:val="000000"/>
        </w:rPr>
        <w:t>考生在考试过程中出现以下情况按考试违纪处理：</w:t>
      </w:r>
    </w:p>
    <w:p>
      <w:pPr>
        <w:pStyle w:val="5"/>
        <w:shd w:val="clear" w:color="auto" w:fill="FFFFFF"/>
        <w:spacing w:before="0" w:beforeAutospacing="0" w:after="0" w:afterAutospacing="0" w:line="520" w:lineRule="atLeast"/>
        <w:ind w:firstLine="240" w:firstLineChars="100"/>
      </w:pPr>
      <w:r>
        <w:rPr>
          <w:rFonts w:hint="eastAsia"/>
          <w:bCs/>
          <w:color w:val="000000"/>
        </w:rPr>
        <w:t>（1）非听力考试期间佩戴耳机；</w:t>
      </w:r>
    </w:p>
    <w:p>
      <w:pPr>
        <w:pStyle w:val="5"/>
        <w:shd w:val="clear" w:color="auto" w:fill="FFFFFF"/>
        <w:spacing w:before="0" w:beforeAutospacing="0" w:after="0" w:afterAutospacing="0" w:line="520" w:lineRule="atLeast"/>
        <w:ind w:firstLine="240" w:firstLineChars="100"/>
      </w:pPr>
      <w:r>
        <w:rPr>
          <w:rFonts w:hint="eastAsia"/>
          <w:bCs/>
          <w:color w:val="000000"/>
        </w:rPr>
        <w:t>（2）不正确填写（涂）个人信息；</w:t>
      </w:r>
    </w:p>
    <w:p>
      <w:pPr>
        <w:pStyle w:val="5"/>
        <w:shd w:val="clear" w:color="auto" w:fill="FFFFFF"/>
        <w:spacing w:before="0" w:beforeAutospacing="0" w:after="0" w:afterAutospacing="0" w:line="520" w:lineRule="atLeast"/>
        <w:ind w:firstLine="240" w:firstLineChars="100"/>
      </w:pPr>
      <w:r>
        <w:rPr>
          <w:rFonts w:hint="eastAsia"/>
          <w:bCs/>
          <w:color w:val="000000"/>
        </w:rPr>
        <w:t>（3）提前翻阅或未按要求放置试卷；</w:t>
      </w:r>
    </w:p>
    <w:p>
      <w:pPr>
        <w:pStyle w:val="5"/>
        <w:shd w:val="clear" w:color="auto" w:fill="FFFFFF"/>
        <w:spacing w:before="0" w:beforeAutospacing="0" w:after="0" w:afterAutospacing="0" w:line="520" w:lineRule="atLeast"/>
        <w:ind w:firstLine="240" w:firstLineChars="100"/>
      </w:pPr>
      <w:r>
        <w:rPr>
          <w:rFonts w:hint="eastAsia"/>
          <w:bCs/>
          <w:color w:val="000000"/>
        </w:rPr>
        <w:t>（4）未用所规定的笔作答、折叠或毁损答题卡导致无法评卷；</w:t>
      </w:r>
    </w:p>
    <w:p>
      <w:pPr>
        <w:pStyle w:val="5"/>
        <w:shd w:val="clear" w:color="auto" w:fill="FFFFFF"/>
        <w:spacing w:before="0" w:beforeAutospacing="0" w:after="0" w:afterAutospacing="0" w:line="520" w:lineRule="atLeast"/>
        <w:ind w:firstLine="240" w:firstLineChars="100"/>
      </w:pPr>
      <w:r>
        <w:rPr>
          <w:rFonts w:hint="eastAsia"/>
          <w:bCs/>
          <w:color w:val="000000"/>
        </w:rPr>
        <w:t>（5）携带与考试内容相关的材料或者存储有与考试内容相关资料的电子设备参加考试的。该行为视为考试作弊，该门课程成绩无效，记为0分，取消本次考试资格，给予记过处分；</w:t>
      </w:r>
    </w:p>
    <w:p>
      <w:pPr>
        <w:pStyle w:val="5"/>
        <w:shd w:val="clear" w:color="auto" w:fill="FFFFFF"/>
        <w:spacing w:before="0" w:beforeAutospacing="0" w:after="0" w:afterAutospacing="0" w:line="520" w:lineRule="atLeast"/>
        <w:ind w:firstLine="240" w:firstLineChars="100"/>
      </w:pPr>
      <w:r>
        <w:rPr>
          <w:rFonts w:hint="eastAsia"/>
          <w:bCs/>
          <w:color w:val="000000"/>
        </w:rPr>
        <w:t>（6）故意销毁试卷、答卷或考试材料的；擅自将考试试卷、答题卡等带出考场的；</w:t>
      </w:r>
    </w:p>
    <w:p>
      <w:pPr>
        <w:pStyle w:val="5"/>
        <w:shd w:val="clear" w:color="auto" w:fill="FFFFFF"/>
        <w:spacing w:before="0" w:beforeAutospacing="0" w:after="0" w:afterAutospacing="0" w:line="520" w:lineRule="atLeast"/>
        <w:ind w:firstLine="240" w:firstLineChars="100"/>
      </w:pPr>
      <w:r>
        <w:rPr>
          <w:rFonts w:hint="eastAsia"/>
          <w:bCs/>
          <w:color w:val="000000"/>
        </w:rPr>
        <w:t>（7）故意扰乱考场或考试工作场所秩序；</w:t>
      </w:r>
    </w:p>
    <w:p>
      <w:pPr>
        <w:pStyle w:val="5"/>
        <w:shd w:val="clear" w:color="auto" w:fill="FFFFFF"/>
        <w:spacing w:before="0" w:beforeAutospacing="0" w:after="0" w:afterAutospacing="0" w:line="520" w:lineRule="atLeast"/>
        <w:ind w:firstLine="240" w:firstLineChars="100"/>
      </w:pPr>
      <w:r>
        <w:rPr>
          <w:rFonts w:hint="eastAsia"/>
          <w:bCs/>
          <w:color w:val="000000"/>
        </w:rPr>
        <w:t>（8）拒绝、妨碍考试工作人员履行管理职责；</w:t>
      </w:r>
    </w:p>
    <w:p>
      <w:pPr>
        <w:pStyle w:val="5"/>
        <w:shd w:val="clear" w:color="auto" w:fill="FFFFFF"/>
        <w:spacing w:before="0" w:beforeAutospacing="0" w:after="0" w:afterAutospacing="0" w:line="520" w:lineRule="atLeast"/>
        <w:ind w:firstLine="240" w:firstLineChars="100"/>
      </w:pPr>
      <w:r>
        <w:rPr>
          <w:rFonts w:hint="eastAsia"/>
          <w:bCs/>
          <w:color w:val="000000"/>
        </w:rPr>
        <w:t>（9）威胁、侮辱、诽谤、诬陷考试工作人员或其他学生；</w:t>
      </w:r>
    </w:p>
    <w:p>
      <w:pPr>
        <w:pStyle w:val="5"/>
        <w:shd w:val="clear" w:color="auto" w:fill="FFFFFF"/>
        <w:spacing w:before="0" w:beforeAutospacing="0" w:after="0" w:afterAutospacing="0" w:line="520" w:lineRule="atLeast"/>
        <w:ind w:firstLine="240" w:firstLineChars="100"/>
      </w:pPr>
      <w:r>
        <w:rPr>
          <w:rFonts w:hint="eastAsia"/>
          <w:bCs/>
          <w:color w:val="000000"/>
        </w:rPr>
        <w:t>（10）其他扰乱考试管理秩序的行为;</w:t>
      </w:r>
    </w:p>
    <w:p>
      <w:pPr>
        <w:pStyle w:val="5"/>
        <w:shd w:val="clear" w:color="auto" w:fill="FFFFFF"/>
        <w:spacing w:before="0" w:beforeAutospacing="0" w:after="0" w:afterAutospacing="0" w:line="520" w:lineRule="atLeast"/>
        <w:ind w:firstLine="360" w:firstLineChars="150"/>
      </w:pPr>
      <w:r>
        <w:rPr>
          <w:rFonts w:hint="eastAsia"/>
          <w:bCs/>
          <w:color w:val="000000"/>
        </w:rPr>
        <w:t>(11)对“抄袭或协助他人抄袭试题答案或与考试内容相关资料”、“在考试过程中携带或使用具有发送或者接收信息功能的设备”两类行为给予留校查看处分，该门课程考试成绩无效，记为0分。</w:t>
      </w:r>
    </w:p>
    <w:p>
      <w:pPr>
        <w:pStyle w:val="5"/>
        <w:shd w:val="clear" w:color="auto" w:fill="FFFFFF"/>
        <w:spacing w:before="0" w:beforeAutospacing="0" w:after="0" w:afterAutospacing="0" w:line="520" w:lineRule="atLeast"/>
        <w:ind w:firstLine="240" w:firstLineChars="100"/>
      </w:pPr>
      <w:r>
        <w:rPr>
          <w:rFonts w:hint="eastAsia"/>
          <w:bCs/>
          <w:color w:val="000000"/>
        </w:rPr>
        <w:t>（12）对“在考试过程中使用具有发送或者接受信息功能的设备传递接收试卷、试题、答案或与考试相关信息的”行为，取消该门课程成绩，同时给予开除学籍的处分。</w:t>
      </w:r>
    </w:p>
    <w:p>
      <w:pPr>
        <w:pStyle w:val="5"/>
        <w:spacing w:before="0" w:beforeAutospacing="0" w:after="0" w:afterAutospacing="0" w:line="360" w:lineRule="auto"/>
        <w:ind w:firstLine="240" w:firstLineChars="100"/>
      </w:pPr>
      <w:r>
        <w:rPr>
          <w:rFonts w:hint="eastAsia"/>
          <w:bCs/>
          <w:color w:val="000000"/>
        </w:rPr>
        <w:t>（13）学生考试违纪记入学生在校诚信档案。</w:t>
      </w:r>
    </w:p>
    <w:p>
      <w:pPr>
        <w:pStyle w:val="5"/>
        <w:spacing w:before="0" w:beforeAutospacing="0" w:after="0" w:afterAutospacing="0" w:line="360" w:lineRule="auto"/>
        <w:ind w:firstLine="542" w:firstLineChars="225"/>
      </w:pPr>
      <w:r>
        <w:rPr>
          <w:rFonts w:hint="eastAsia"/>
          <w:b/>
          <w:color w:val="000000"/>
          <w:lang w:val="en-US" w:eastAsia="zh-CN"/>
        </w:rPr>
        <w:t>2.</w:t>
      </w:r>
      <w:r>
        <w:rPr>
          <w:rFonts w:hint="eastAsia"/>
          <w:color w:val="000000"/>
        </w:rPr>
        <w:t>本次考试按课程类别组织编排考试，请学生认真核查自己所在的考场，避免进错考场。</w:t>
      </w:r>
    </w:p>
    <w:p>
      <w:pPr>
        <w:pStyle w:val="5"/>
        <w:spacing w:before="0" w:beforeAutospacing="0" w:after="0" w:afterAutospacing="0" w:line="360" w:lineRule="auto"/>
        <w:ind w:firstLine="482" w:firstLineChars="200"/>
      </w:pPr>
      <w:r>
        <w:rPr>
          <w:rFonts w:hint="eastAsia"/>
          <w:b/>
          <w:color w:val="000000"/>
          <w:lang w:val="en-US" w:eastAsia="zh-CN"/>
        </w:rPr>
        <w:t>3.</w:t>
      </w:r>
      <w:r>
        <w:rPr>
          <w:rFonts w:hint="eastAsia"/>
          <w:color w:val="000000"/>
        </w:rPr>
        <w:t>放音频率:  FM:85MHZ，引导乐为《梁祝》；</w:t>
      </w:r>
    </w:p>
    <w:p>
      <w:pPr>
        <w:pStyle w:val="5"/>
        <w:spacing w:before="0" w:beforeAutospacing="0" w:after="0" w:afterAutospacing="0" w:line="360" w:lineRule="auto"/>
        <w:ind w:left="480"/>
      </w:pPr>
      <w:r>
        <w:rPr>
          <w:rFonts w:hint="eastAsia"/>
          <w:color w:val="000000"/>
          <w:lang w:val="en-US" w:eastAsia="zh-CN"/>
        </w:rPr>
        <w:t>4.</w:t>
      </w:r>
      <w:r>
        <w:rPr>
          <w:color w:val="000000"/>
        </w:rPr>
        <w:t>答题注意事项：</w:t>
      </w:r>
    </w:p>
    <w:p>
      <w:pPr>
        <w:pStyle w:val="5"/>
        <w:spacing w:before="0" w:beforeAutospacing="0" w:after="0" w:afterAutospacing="0" w:line="360" w:lineRule="auto"/>
        <w:ind w:left="480"/>
      </w:pPr>
      <w:r>
        <w:rPr>
          <w:rFonts w:hint="eastAsia"/>
        </w:rPr>
        <w:t>（1）请在</w:t>
      </w:r>
      <w:r>
        <w:t>试卷</w:t>
      </w:r>
      <w:r>
        <w:rPr>
          <w:rFonts w:hint="eastAsia"/>
        </w:rPr>
        <w:t>左侧正确填写班级、学号、姓名等信息。</w:t>
      </w:r>
    </w:p>
    <w:p>
      <w:pPr>
        <w:pStyle w:val="5"/>
        <w:spacing w:before="0" w:beforeAutospacing="0" w:after="0" w:afterAutospacing="0" w:line="360" w:lineRule="auto"/>
        <w:ind w:firstLine="480" w:firstLineChars="200"/>
      </w:pPr>
      <w:r>
        <w:t>（</w:t>
      </w:r>
      <w:r>
        <w:rPr>
          <w:rFonts w:hint="eastAsia"/>
        </w:rPr>
        <w:t>2</w:t>
      </w:r>
      <w:r>
        <w:t>）</w:t>
      </w:r>
      <w:r>
        <w:rPr>
          <w:b/>
        </w:rPr>
        <w:t>答题卡填写方式</w:t>
      </w:r>
      <w:r>
        <w:t>：</w:t>
      </w:r>
      <w:r>
        <w:rPr>
          <w:rFonts w:hint="eastAsia"/>
        </w:rPr>
        <w:t>答题卡上的院系填写选课班号+序号，姓名按照情况实际填写。试卷种类、外语级别不需要填涂。</w:t>
      </w:r>
      <w:r>
        <w:rPr>
          <w:b/>
        </w:rPr>
        <w:t>考号栏</w:t>
      </w:r>
      <w:r>
        <w:t>填</w:t>
      </w:r>
      <w:r>
        <w:rPr>
          <w:rFonts w:hint="eastAsia"/>
        </w:rPr>
        <w:t>写</w:t>
      </w:r>
      <w:r>
        <w:t>考生学号</w:t>
      </w:r>
      <w:r>
        <w:rPr>
          <w:rFonts w:hint="eastAsia"/>
        </w:rPr>
        <w:t>后面的九</w:t>
      </w:r>
      <w:r>
        <w:t>位数</w:t>
      </w:r>
      <w:r>
        <w:rPr>
          <w:rFonts w:hint="eastAsia"/>
        </w:rPr>
        <w:t>字</w:t>
      </w:r>
      <w:r>
        <w:t>（即省略原学号的第一</w:t>
      </w:r>
      <w:r>
        <w:rPr>
          <w:rFonts w:hint="eastAsia"/>
        </w:rPr>
        <w:t>数字2</w:t>
      </w:r>
      <w:r>
        <w:t>）</w:t>
      </w:r>
      <w:r>
        <w:rPr>
          <w:rFonts w:hint="eastAsia"/>
        </w:rPr>
        <w:t>，并</w:t>
      </w:r>
      <w:r>
        <w:t>用2B铅笔</w:t>
      </w:r>
      <w:r>
        <w:rPr>
          <w:rFonts w:hint="eastAsia"/>
        </w:rPr>
        <w:t>把对应的</w:t>
      </w:r>
      <w:r>
        <w:t>数字</w:t>
      </w:r>
      <w:r>
        <w:rPr>
          <w:rFonts w:hint="eastAsia"/>
        </w:rPr>
        <w:t>涂黑</w:t>
      </w:r>
      <w:r>
        <w:t>。例如：学号为20</w:t>
      </w:r>
      <w:r>
        <w:rPr>
          <w:rFonts w:hint="eastAsia"/>
        </w:rPr>
        <w:t>20</w:t>
      </w:r>
      <w:r>
        <w:t>135124的学生</w:t>
      </w:r>
      <w:r>
        <w:rPr>
          <w:rFonts w:hint="eastAsia"/>
        </w:rPr>
        <w:t>，</w:t>
      </w:r>
      <w:r>
        <w:rPr>
          <w:b/>
        </w:rPr>
        <w:t>答题卡考号栏</w:t>
      </w:r>
      <w:r>
        <w:t>填</w:t>
      </w:r>
      <w:r>
        <w:rPr>
          <w:rFonts w:hint="eastAsia"/>
        </w:rPr>
        <w:t>写</w:t>
      </w:r>
      <w:r>
        <w:t>0</w:t>
      </w:r>
      <w:r>
        <w:rPr>
          <w:rFonts w:hint="eastAsia"/>
        </w:rPr>
        <w:t>20</w:t>
      </w:r>
      <w:r>
        <w:t>135124，</w:t>
      </w:r>
      <w:r>
        <w:rPr>
          <w:rFonts w:hint="eastAsia"/>
        </w:rPr>
        <w:t>并</w:t>
      </w:r>
      <w:r>
        <w:t>用2B铅笔</w:t>
      </w:r>
      <w:r>
        <w:rPr>
          <w:rFonts w:hint="eastAsia"/>
        </w:rPr>
        <w:t>把对应的</w:t>
      </w:r>
      <w:r>
        <w:t>数字</w:t>
      </w:r>
      <w:r>
        <w:rPr>
          <w:rFonts w:hint="eastAsia"/>
        </w:rPr>
        <w:t>涂黑</w:t>
      </w:r>
      <w:r>
        <w:t>。</w:t>
      </w:r>
    </w:p>
    <w:p>
      <w:pPr>
        <w:pStyle w:val="5"/>
        <w:spacing w:before="0" w:beforeAutospacing="0" w:after="0" w:afterAutospacing="0" w:line="360" w:lineRule="auto"/>
        <w:ind w:firstLine="480" w:firstLineChars="200"/>
      </w:pPr>
      <w:r>
        <w:rPr>
          <w:rFonts w:hint="eastAsia"/>
        </w:rPr>
        <w:t>（3）答题卡考号必须按要求填写并用2B铅笔把对应数字涂黑，否则阅卷机将无法识别，客观成绩记为0分。</w:t>
      </w:r>
    </w:p>
    <w:p>
      <w:pPr>
        <w:pStyle w:val="5"/>
        <w:spacing w:before="0" w:beforeAutospacing="0" w:after="0" w:afterAutospacing="0" w:line="360" w:lineRule="auto"/>
        <w:ind w:firstLine="480" w:firstLineChars="200"/>
      </w:pPr>
      <w:r>
        <w:rPr>
          <w:rFonts w:hint="eastAsia"/>
          <w:color w:val="000000"/>
        </w:rPr>
        <w:t>（4）答题时，用2B铅笔把相应字母涂黑。如果A 项是你选择的答案，正确划法是：[■]［ B ］［ C ］［ D ］。划线要有一定粗度，浓度要盖过字母底色，但填涂时不要用力过大，以免损害答题卡的平整，影响阅卷。每题只能选一个答案，如多选、错选、漏选，则该题无分。</w:t>
      </w:r>
    </w:p>
    <w:p>
      <w:pPr>
        <w:pStyle w:val="11"/>
        <w:ind w:left="0" w:leftChars="0" w:firstLine="0" w:firstLineChars="0"/>
        <w:rPr>
          <w:rFonts w:ascii="方正书宋_GBK" w:hAnsi="宋体" w:eastAsia="方正书宋_GBK" w:cstheme="minorBidi"/>
          <w:color w:val="000000"/>
          <w:sz w:val="24"/>
          <w:szCs w:val="24"/>
        </w:rPr>
      </w:pPr>
      <w:bookmarkStart w:id="0" w:name="_GoBack"/>
      <w:bookmarkEnd w:id="0"/>
    </w:p>
    <w:p>
      <w:pPr>
        <w:pStyle w:val="11"/>
        <w:ind w:firstLine="480"/>
        <w:rPr>
          <w:rFonts w:ascii="方正书宋_GBK" w:hAnsi="宋体" w:eastAsia="方正书宋_GBK" w:cstheme="minorBidi"/>
          <w:color w:val="000000"/>
          <w:sz w:val="24"/>
          <w:szCs w:val="24"/>
        </w:rPr>
      </w:pPr>
    </w:p>
    <w:p>
      <w:pPr>
        <w:pStyle w:val="11"/>
        <w:ind w:firstLine="0" w:firstLineChars="0"/>
        <w:rPr>
          <w:rFonts w:ascii="方正书宋_GBK" w:hAnsi="宋体" w:eastAsia="方正书宋_GBK" w:cstheme="minorBidi"/>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书宋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zN2VmOTkzMWRiMGU5ZTdkNGVhOTAzOWVjNzRkNDcifQ=="/>
  </w:docVars>
  <w:rsids>
    <w:rsidRoot w:val="00666661"/>
    <w:rsid w:val="0001106E"/>
    <w:rsid w:val="00012675"/>
    <w:rsid w:val="00016371"/>
    <w:rsid w:val="0002357C"/>
    <w:rsid w:val="00025DBE"/>
    <w:rsid w:val="00027C55"/>
    <w:rsid w:val="00034C61"/>
    <w:rsid w:val="00037714"/>
    <w:rsid w:val="00037991"/>
    <w:rsid w:val="00061CD2"/>
    <w:rsid w:val="000646D2"/>
    <w:rsid w:val="00072CCE"/>
    <w:rsid w:val="00082E27"/>
    <w:rsid w:val="00083469"/>
    <w:rsid w:val="00095184"/>
    <w:rsid w:val="00096DC0"/>
    <w:rsid w:val="000B59A5"/>
    <w:rsid w:val="000C087C"/>
    <w:rsid w:val="000C16BD"/>
    <w:rsid w:val="000C23D1"/>
    <w:rsid w:val="000D26DB"/>
    <w:rsid w:val="000E4192"/>
    <w:rsid w:val="000F5F9D"/>
    <w:rsid w:val="00104075"/>
    <w:rsid w:val="0011290E"/>
    <w:rsid w:val="0011734D"/>
    <w:rsid w:val="00126DC4"/>
    <w:rsid w:val="001339A1"/>
    <w:rsid w:val="001361BC"/>
    <w:rsid w:val="00140C5F"/>
    <w:rsid w:val="00141BA1"/>
    <w:rsid w:val="001567ED"/>
    <w:rsid w:val="00157C9A"/>
    <w:rsid w:val="00162074"/>
    <w:rsid w:val="001821A7"/>
    <w:rsid w:val="00187E3E"/>
    <w:rsid w:val="00190943"/>
    <w:rsid w:val="00195472"/>
    <w:rsid w:val="001C6828"/>
    <w:rsid w:val="001D60EE"/>
    <w:rsid w:val="001D6318"/>
    <w:rsid w:val="001D76A2"/>
    <w:rsid w:val="001E57D4"/>
    <w:rsid w:val="001E729C"/>
    <w:rsid w:val="001F0DD2"/>
    <w:rsid w:val="00200F59"/>
    <w:rsid w:val="0021611C"/>
    <w:rsid w:val="00217429"/>
    <w:rsid w:val="00230FB6"/>
    <w:rsid w:val="00235E94"/>
    <w:rsid w:val="002527FA"/>
    <w:rsid w:val="00260622"/>
    <w:rsid w:val="0026291D"/>
    <w:rsid w:val="00274458"/>
    <w:rsid w:val="00274642"/>
    <w:rsid w:val="00276912"/>
    <w:rsid w:val="00293A64"/>
    <w:rsid w:val="00296D3B"/>
    <w:rsid w:val="002C0060"/>
    <w:rsid w:val="002C35C7"/>
    <w:rsid w:val="002D3CA6"/>
    <w:rsid w:val="002E173B"/>
    <w:rsid w:val="002F1006"/>
    <w:rsid w:val="002F123F"/>
    <w:rsid w:val="00302210"/>
    <w:rsid w:val="00321962"/>
    <w:rsid w:val="00330E34"/>
    <w:rsid w:val="00340ECB"/>
    <w:rsid w:val="00345488"/>
    <w:rsid w:val="003546B4"/>
    <w:rsid w:val="003A0D17"/>
    <w:rsid w:val="003A1D56"/>
    <w:rsid w:val="003B0C6E"/>
    <w:rsid w:val="003B5882"/>
    <w:rsid w:val="003B7BBE"/>
    <w:rsid w:val="003D31CD"/>
    <w:rsid w:val="003D4959"/>
    <w:rsid w:val="003E3FC5"/>
    <w:rsid w:val="003F7A66"/>
    <w:rsid w:val="00400884"/>
    <w:rsid w:val="004224D5"/>
    <w:rsid w:val="004521E6"/>
    <w:rsid w:val="0045482E"/>
    <w:rsid w:val="00456E9E"/>
    <w:rsid w:val="00463711"/>
    <w:rsid w:val="004649B5"/>
    <w:rsid w:val="00481345"/>
    <w:rsid w:val="0048798F"/>
    <w:rsid w:val="004904C5"/>
    <w:rsid w:val="004B7B3E"/>
    <w:rsid w:val="004C3D32"/>
    <w:rsid w:val="004F480D"/>
    <w:rsid w:val="004F77C1"/>
    <w:rsid w:val="00507D07"/>
    <w:rsid w:val="0051640C"/>
    <w:rsid w:val="00516C1B"/>
    <w:rsid w:val="00520227"/>
    <w:rsid w:val="0053622B"/>
    <w:rsid w:val="00546360"/>
    <w:rsid w:val="0055473D"/>
    <w:rsid w:val="005618F4"/>
    <w:rsid w:val="00562814"/>
    <w:rsid w:val="005733C6"/>
    <w:rsid w:val="00585244"/>
    <w:rsid w:val="005915D1"/>
    <w:rsid w:val="005A1B68"/>
    <w:rsid w:val="005B738E"/>
    <w:rsid w:val="005E4EB7"/>
    <w:rsid w:val="005E61E5"/>
    <w:rsid w:val="005F3BAC"/>
    <w:rsid w:val="00602213"/>
    <w:rsid w:val="006110EB"/>
    <w:rsid w:val="00650B2A"/>
    <w:rsid w:val="00653D54"/>
    <w:rsid w:val="00666661"/>
    <w:rsid w:val="00690861"/>
    <w:rsid w:val="00691DCE"/>
    <w:rsid w:val="006923E8"/>
    <w:rsid w:val="0069592B"/>
    <w:rsid w:val="00697D7E"/>
    <w:rsid w:val="006C3835"/>
    <w:rsid w:val="006F2947"/>
    <w:rsid w:val="006F32F1"/>
    <w:rsid w:val="006F37DF"/>
    <w:rsid w:val="00703245"/>
    <w:rsid w:val="00712FE3"/>
    <w:rsid w:val="00720743"/>
    <w:rsid w:val="007418D5"/>
    <w:rsid w:val="00742C3F"/>
    <w:rsid w:val="00744C96"/>
    <w:rsid w:val="00746C99"/>
    <w:rsid w:val="007474A6"/>
    <w:rsid w:val="007526A8"/>
    <w:rsid w:val="00760C3A"/>
    <w:rsid w:val="00782425"/>
    <w:rsid w:val="007852AE"/>
    <w:rsid w:val="007A64A1"/>
    <w:rsid w:val="007B18BF"/>
    <w:rsid w:val="007D6F2C"/>
    <w:rsid w:val="007D7776"/>
    <w:rsid w:val="007E48A3"/>
    <w:rsid w:val="00817157"/>
    <w:rsid w:val="008211C7"/>
    <w:rsid w:val="00823D53"/>
    <w:rsid w:val="0083544B"/>
    <w:rsid w:val="008516E5"/>
    <w:rsid w:val="0087047E"/>
    <w:rsid w:val="00871F5D"/>
    <w:rsid w:val="00885525"/>
    <w:rsid w:val="008A59C9"/>
    <w:rsid w:val="008C4D81"/>
    <w:rsid w:val="008E7B82"/>
    <w:rsid w:val="008F2AD9"/>
    <w:rsid w:val="008F2B2B"/>
    <w:rsid w:val="008F7DCF"/>
    <w:rsid w:val="009113F1"/>
    <w:rsid w:val="00912A5A"/>
    <w:rsid w:val="0092570F"/>
    <w:rsid w:val="00925873"/>
    <w:rsid w:val="00931317"/>
    <w:rsid w:val="009535F6"/>
    <w:rsid w:val="00953C94"/>
    <w:rsid w:val="00967611"/>
    <w:rsid w:val="0097238F"/>
    <w:rsid w:val="00974F3C"/>
    <w:rsid w:val="00991319"/>
    <w:rsid w:val="00993945"/>
    <w:rsid w:val="009A1230"/>
    <w:rsid w:val="009A3643"/>
    <w:rsid w:val="009A4314"/>
    <w:rsid w:val="009B0EA1"/>
    <w:rsid w:val="009C5432"/>
    <w:rsid w:val="009D5607"/>
    <w:rsid w:val="009E2F5A"/>
    <w:rsid w:val="00A02F37"/>
    <w:rsid w:val="00A401CC"/>
    <w:rsid w:val="00A53E46"/>
    <w:rsid w:val="00A645EB"/>
    <w:rsid w:val="00A655C0"/>
    <w:rsid w:val="00A659F7"/>
    <w:rsid w:val="00A70633"/>
    <w:rsid w:val="00A71297"/>
    <w:rsid w:val="00A72F7F"/>
    <w:rsid w:val="00A80652"/>
    <w:rsid w:val="00A8484B"/>
    <w:rsid w:val="00A86B39"/>
    <w:rsid w:val="00AF3410"/>
    <w:rsid w:val="00B36D6D"/>
    <w:rsid w:val="00B41425"/>
    <w:rsid w:val="00B45E9A"/>
    <w:rsid w:val="00B60F69"/>
    <w:rsid w:val="00B64A23"/>
    <w:rsid w:val="00B65819"/>
    <w:rsid w:val="00B66300"/>
    <w:rsid w:val="00B67619"/>
    <w:rsid w:val="00B75393"/>
    <w:rsid w:val="00B803E5"/>
    <w:rsid w:val="00B81C61"/>
    <w:rsid w:val="00B874A0"/>
    <w:rsid w:val="00BA08F6"/>
    <w:rsid w:val="00BB3E0E"/>
    <w:rsid w:val="00BC6AE9"/>
    <w:rsid w:val="00BE092E"/>
    <w:rsid w:val="00BF28EA"/>
    <w:rsid w:val="00BF61FB"/>
    <w:rsid w:val="00C043AD"/>
    <w:rsid w:val="00C21342"/>
    <w:rsid w:val="00C34805"/>
    <w:rsid w:val="00C41FC6"/>
    <w:rsid w:val="00C50705"/>
    <w:rsid w:val="00C54381"/>
    <w:rsid w:val="00C805F6"/>
    <w:rsid w:val="00C82CC7"/>
    <w:rsid w:val="00C90174"/>
    <w:rsid w:val="00C936B9"/>
    <w:rsid w:val="00C978E9"/>
    <w:rsid w:val="00CA2F6F"/>
    <w:rsid w:val="00CA58D3"/>
    <w:rsid w:val="00CB089D"/>
    <w:rsid w:val="00CB3D25"/>
    <w:rsid w:val="00CC04FD"/>
    <w:rsid w:val="00CC2938"/>
    <w:rsid w:val="00CE287E"/>
    <w:rsid w:val="00CE4FD5"/>
    <w:rsid w:val="00CF2EB7"/>
    <w:rsid w:val="00CF6D70"/>
    <w:rsid w:val="00D117CA"/>
    <w:rsid w:val="00D11A47"/>
    <w:rsid w:val="00D20D80"/>
    <w:rsid w:val="00D31566"/>
    <w:rsid w:val="00D31A2E"/>
    <w:rsid w:val="00D31B3A"/>
    <w:rsid w:val="00D34A97"/>
    <w:rsid w:val="00D414A2"/>
    <w:rsid w:val="00D457E9"/>
    <w:rsid w:val="00D571F5"/>
    <w:rsid w:val="00D826A7"/>
    <w:rsid w:val="00D8642E"/>
    <w:rsid w:val="00D86AE6"/>
    <w:rsid w:val="00D934E4"/>
    <w:rsid w:val="00D946D0"/>
    <w:rsid w:val="00D968FB"/>
    <w:rsid w:val="00DA2A7C"/>
    <w:rsid w:val="00DA34D2"/>
    <w:rsid w:val="00DA44F7"/>
    <w:rsid w:val="00DA4D41"/>
    <w:rsid w:val="00DA6C93"/>
    <w:rsid w:val="00DC7749"/>
    <w:rsid w:val="00E1100C"/>
    <w:rsid w:val="00E260F7"/>
    <w:rsid w:val="00E30C22"/>
    <w:rsid w:val="00E30CE3"/>
    <w:rsid w:val="00E34013"/>
    <w:rsid w:val="00E53904"/>
    <w:rsid w:val="00E5739D"/>
    <w:rsid w:val="00E57CDB"/>
    <w:rsid w:val="00E634A5"/>
    <w:rsid w:val="00E76DB3"/>
    <w:rsid w:val="00E80AB7"/>
    <w:rsid w:val="00E810E6"/>
    <w:rsid w:val="00E84856"/>
    <w:rsid w:val="00EA03BB"/>
    <w:rsid w:val="00EA1933"/>
    <w:rsid w:val="00EA7CB6"/>
    <w:rsid w:val="00EB02D3"/>
    <w:rsid w:val="00EB34EF"/>
    <w:rsid w:val="00EE2EBA"/>
    <w:rsid w:val="00EF30CE"/>
    <w:rsid w:val="00F14034"/>
    <w:rsid w:val="00F15652"/>
    <w:rsid w:val="00F16794"/>
    <w:rsid w:val="00F20D77"/>
    <w:rsid w:val="00F423BC"/>
    <w:rsid w:val="00F55498"/>
    <w:rsid w:val="00F82AC2"/>
    <w:rsid w:val="00F92696"/>
    <w:rsid w:val="00F93C74"/>
    <w:rsid w:val="00FA6819"/>
    <w:rsid w:val="00FB7899"/>
    <w:rsid w:val="00FC215B"/>
    <w:rsid w:val="00FD0170"/>
    <w:rsid w:val="00FD04F6"/>
    <w:rsid w:val="00FE1A84"/>
    <w:rsid w:val="00FE295D"/>
    <w:rsid w:val="00FF26AF"/>
    <w:rsid w:val="00FF6339"/>
    <w:rsid w:val="00FF6BA4"/>
    <w:rsid w:val="1CC3546D"/>
    <w:rsid w:val="36051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uiPriority w:val="99"/>
    <w:rPr>
      <w:rFonts w:ascii="宋体" w:hAnsi="Courier New" w:eastAsia="宋体" w:cs="Courier New"/>
      <w:szCs w:val="21"/>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 w:type="paragraph" w:customStyle="1" w:styleId="11">
    <w:name w:val="样式 (中文) 仿宋_GB2312 四号 行距: 1.5 倍行距"/>
    <w:basedOn w:val="1"/>
    <w:uiPriority w:val="0"/>
    <w:pPr>
      <w:spacing w:line="360" w:lineRule="auto"/>
      <w:ind w:firstLine="560" w:firstLineChars="200"/>
    </w:pPr>
    <w:rPr>
      <w:rFonts w:ascii="Times New Roman" w:hAnsi="Times New Roman" w:eastAsia="仿宋_GB2312" w:cs="宋体"/>
      <w:sz w:val="28"/>
      <w:szCs w:val="20"/>
    </w:rPr>
  </w:style>
  <w:style w:type="paragraph" w:customStyle="1" w:styleId="12">
    <w:name w:val="正文 + 仿宋_GB2312"/>
    <w:basedOn w:val="2"/>
    <w:uiPriority w:val="0"/>
    <w:pPr>
      <w:spacing w:line="360" w:lineRule="auto"/>
      <w:ind w:right="-8" w:rightChars="-4" w:firstLine="560" w:firstLineChars="200"/>
    </w:pPr>
    <w:rPr>
      <w:rFonts w:ascii="Times New Roman" w:hAnsi="Times New Roman" w:eastAsia="仿宋" w:cs="Times New Roman"/>
      <w:color w:val="000000"/>
      <w:sz w:val="28"/>
      <w:szCs w:val="28"/>
    </w:rPr>
  </w:style>
  <w:style w:type="character" w:customStyle="1" w:styleId="13">
    <w:name w:val="纯文本 Char"/>
    <w:basedOn w:val="7"/>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1496</Words>
  <Characters>1711</Characters>
  <Lines>13</Lines>
  <Paragraphs>3</Paragraphs>
  <TotalTime>5</TotalTime>
  <ScaleCrop>false</ScaleCrop>
  <LinksUpToDate>false</LinksUpToDate>
  <CharactersWithSpaces>1738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2015-12-11T07:57:00Z</dcterms:created>
  <dc:creator>Administrator</dc:creator>
  <cp:lastModifiedBy>大胖子</cp:lastModifiedBy>
  <cp:lastPrinted>2020-01-10T08:27:00Z</cp:lastPrinted>
  <dcterms:modified xsi:type="dcterms:W3CDTF">2023-03-01T03:57:37Z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A002A3530C1A4D7DBF462C49849466A7</vt:lpwstr>
  </property>
</Properties>
</file>